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6E0" w:rsidRDefault="000A3871">
      <w:pPr>
        <w:pStyle w:val="BodyText"/>
        <w:ind w:left="4778"/>
        <w:rPr>
          <w:rFonts w:ascii="Times New Roman"/>
          <w:sz w:val="20"/>
        </w:rPr>
      </w:pPr>
      <w:r>
        <w:rPr>
          <w:rFonts w:ascii="Times New Roman"/>
          <w:noProof/>
          <w:sz w:val="20"/>
        </w:rPr>
        <w:drawing>
          <wp:inline distT="0" distB="0" distL="0" distR="0">
            <wp:extent cx="569964" cy="7341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69964" cy="734187"/>
                    </a:xfrm>
                    <a:prstGeom prst="rect">
                      <a:avLst/>
                    </a:prstGeom>
                  </pic:spPr>
                </pic:pic>
              </a:graphicData>
            </a:graphic>
          </wp:inline>
        </w:drawing>
      </w:r>
    </w:p>
    <w:p w:rsidR="00C036E0" w:rsidRDefault="000A3871">
      <w:pPr>
        <w:spacing w:before="61" w:line="244" w:lineRule="auto"/>
        <w:ind w:left="2711" w:right="2734"/>
        <w:rPr>
          <w:b/>
          <w:sz w:val="24"/>
        </w:rPr>
      </w:pPr>
      <w:r>
        <w:rPr>
          <w:b/>
          <w:sz w:val="24"/>
        </w:rPr>
        <w:t>Humboldt Bay Fire Joint Powers Authority Board of Directors Regular Meeting Agenda</w:t>
      </w:r>
    </w:p>
    <w:p w:rsidR="00C31D83" w:rsidRDefault="000A3871" w:rsidP="00C31D83">
      <w:pPr>
        <w:spacing w:line="263" w:lineRule="exact"/>
        <w:ind w:left="998" w:right="820"/>
        <w:jc w:val="center"/>
        <w:rPr>
          <w:i/>
          <w:sz w:val="20"/>
        </w:rPr>
      </w:pPr>
      <w:r>
        <w:t>Chair-</w:t>
      </w:r>
      <w:r>
        <w:rPr>
          <w:sz w:val="20"/>
        </w:rPr>
        <w:t xml:space="preserve">Jo Wattle –Vice Chair- </w:t>
      </w:r>
      <w:r>
        <w:rPr>
          <w:i/>
          <w:sz w:val="20"/>
        </w:rPr>
        <w:t>Scott Bauer –Secretary- Robert Murias- Director-Kati Moulton</w:t>
      </w:r>
    </w:p>
    <w:p w:rsidR="00C31D83" w:rsidRPr="00C31D83" w:rsidRDefault="007F2552" w:rsidP="00C31D83">
      <w:pPr>
        <w:spacing w:line="263" w:lineRule="exact"/>
        <w:ind w:left="998" w:right="820"/>
        <w:jc w:val="center"/>
        <w:rPr>
          <w:b/>
        </w:rPr>
      </w:pPr>
      <w:r>
        <w:rPr>
          <w:b/>
        </w:rPr>
        <w:t>Wednesday December 13</w:t>
      </w:r>
      <w:r w:rsidR="00C31D83" w:rsidRPr="00C31D83">
        <w:rPr>
          <w:b/>
        </w:rPr>
        <w:t xml:space="preserve">, 2023  </w:t>
      </w:r>
    </w:p>
    <w:p w:rsidR="00C036E0" w:rsidRDefault="000A3871">
      <w:pPr>
        <w:pStyle w:val="Heading1"/>
        <w:spacing w:before="23" w:line="259" w:lineRule="auto"/>
        <w:ind w:left="3845" w:right="3842"/>
      </w:pPr>
      <w:r>
        <w:t xml:space="preserve"> 4:00pm</w:t>
      </w:r>
    </w:p>
    <w:p w:rsidR="00C036E0" w:rsidRDefault="000A3871">
      <w:pPr>
        <w:spacing w:line="269" w:lineRule="exact"/>
        <w:ind w:left="819" w:right="820"/>
        <w:jc w:val="center"/>
        <w:rPr>
          <w:b/>
        </w:rPr>
      </w:pPr>
      <w:r>
        <w:rPr>
          <w:b/>
        </w:rPr>
        <w:t xml:space="preserve">Rob Bode Training Classroom, 3030 L Street Eureka, </w:t>
      </w:r>
      <w:proofErr w:type="gramStart"/>
      <w:r>
        <w:rPr>
          <w:b/>
        </w:rPr>
        <w:t>CA</w:t>
      </w:r>
      <w:proofErr w:type="gramEnd"/>
      <w:r>
        <w:rPr>
          <w:b/>
        </w:rPr>
        <w:t xml:space="preserve"> 95501</w:t>
      </w:r>
    </w:p>
    <w:p w:rsidR="00C036E0" w:rsidRDefault="000A3871">
      <w:pPr>
        <w:spacing w:before="23" w:line="259" w:lineRule="auto"/>
        <w:ind w:left="114" w:right="105" w:hanging="18"/>
        <w:jc w:val="center"/>
        <w:rPr>
          <w:i/>
          <w:sz w:val="17"/>
        </w:rPr>
      </w:pPr>
      <w:r>
        <w:rPr>
          <w:i/>
          <w:sz w:val="17"/>
        </w:rPr>
        <w:t xml:space="preserve">Pursuant to Assembly Bill 361, public meetings </w:t>
      </w:r>
      <w:proofErr w:type="gramStart"/>
      <w:r>
        <w:rPr>
          <w:i/>
          <w:sz w:val="17"/>
        </w:rPr>
        <w:t>will be conducted</w:t>
      </w:r>
      <w:proofErr w:type="gramEnd"/>
      <w:r>
        <w:rPr>
          <w:i/>
          <w:sz w:val="17"/>
        </w:rPr>
        <w:t xml:space="preserve"> both in person and telephonically through Zoom. Rob Bode Training Classroom is open to the public. If you cannot attend in person and would like to speak on an agenda item, you can access the meeting remotely here:</w:t>
      </w:r>
    </w:p>
    <w:p w:rsidR="00D87E1F" w:rsidRPr="00D87E1F" w:rsidRDefault="00D87E1F" w:rsidP="00D87E1F">
      <w:pPr>
        <w:ind w:left="820" w:right="820"/>
        <w:jc w:val="center"/>
        <w:rPr>
          <w:sz w:val="20"/>
          <w:szCs w:val="20"/>
        </w:rPr>
      </w:pPr>
      <w:hyperlink r:id="rId6" w:history="1">
        <w:r w:rsidRPr="00D87E1F">
          <w:rPr>
            <w:rStyle w:val="Hyperlink"/>
            <w:sz w:val="20"/>
            <w:szCs w:val="20"/>
          </w:rPr>
          <w:t>https://us02web.zoom.us/j/89409529969?pwd=NEcxNW9yeHo2RkNqZjZhbWo4ZFpBdz09</w:t>
        </w:r>
      </w:hyperlink>
    </w:p>
    <w:p w:rsidR="00C036E0" w:rsidRDefault="000A3871" w:rsidP="00D87E1F">
      <w:pPr>
        <w:ind w:left="820" w:right="820"/>
        <w:jc w:val="center"/>
        <w:rPr>
          <w:sz w:val="18"/>
        </w:rPr>
      </w:pPr>
      <w:r>
        <w:rPr>
          <w:sz w:val="18"/>
        </w:rPr>
        <w:t>Dial by your location</w:t>
      </w:r>
    </w:p>
    <w:p w:rsidR="00C036E0" w:rsidRDefault="000A3871" w:rsidP="00D87E1F">
      <w:pPr>
        <w:ind w:left="820" w:right="820"/>
        <w:jc w:val="center"/>
        <w:rPr>
          <w:sz w:val="18"/>
        </w:rPr>
      </w:pPr>
      <w:r>
        <w:rPr>
          <w:sz w:val="18"/>
        </w:rPr>
        <w:t>+1 669 900 6833 US</w:t>
      </w:r>
    </w:p>
    <w:p w:rsidR="00C036E0" w:rsidRPr="00B642D8" w:rsidRDefault="00BE3A62" w:rsidP="00D87E1F">
      <w:pPr>
        <w:ind w:left="820" w:right="820"/>
        <w:jc w:val="center"/>
        <w:rPr>
          <w:sz w:val="18"/>
        </w:rPr>
      </w:pPr>
      <w:r w:rsidRPr="00B642D8">
        <w:rPr>
          <w:sz w:val="18"/>
        </w:rPr>
        <w:t xml:space="preserve">Meeting ID: </w:t>
      </w:r>
      <w:r w:rsidR="00D87E1F" w:rsidRPr="00D87E1F">
        <w:rPr>
          <w:sz w:val="18"/>
        </w:rPr>
        <w:t>894 0952 9969</w:t>
      </w:r>
    </w:p>
    <w:p w:rsidR="00C036E0" w:rsidRDefault="000A3871" w:rsidP="00D87E1F">
      <w:pPr>
        <w:ind w:left="710" w:right="820"/>
        <w:jc w:val="center"/>
        <w:rPr>
          <w:sz w:val="18"/>
        </w:rPr>
      </w:pPr>
      <w:r>
        <w:rPr>
          <w:sz w:val="18"/>
        </w:rPr>
        <w:t>Passcode: 95501</w:t>
      </w:r>
    </w:p>
    <w:p w:rsidR="00C036E0" w:rsidRDefault="000A3871">
      <w:pPr>
        <w:pStyle w:val="ListParagraph"/>
        <w:numPr>
          <w:ilvl w:val="0"/>
          <w:numId w:val="1"/>
        </w:numPr>
        <w:tabs>
          <w:tab w:val="left" w:pos="672"/>
        </w:tabs>
        <w:spacing w:before="20"/>
        <w:ind w:hanging="360"/>
        <w:jc w:val="left"/>
        <w:rPr>
          <w:b/>
          <w:sz w:val="21"/>
        </w:rPr>
      </w:pPr>
      <w:r>
        <w:rPr>
          <w:b/>
          <w:sz w:val="21"/>
        </w:rPr>
        <w:t>Call to</w:t>
      </w:r>
      <w:r>
        <w:rPr>
          <w:b/>
          <w:spacing w:val="-5"/>
          <w:sz w:val="21"/>
        </w:rPr>
        <w:t xml:space="preserve"> </w:t>
      </w:r>
      <w:r>
        <w:rPr>
          <w:b/>
          <w:sz w:val="21"/>
        </w:rPr>
        <w:t>Order</w:t>
      </w:r>
    </w:p>
    <w:p w:rsidR="00C036E0" w:rsidRDefault="00C036E0">
      <w:pPr>
        <w:pStyle w:val="BodyText"/>
        <w:spacing w:before="5"/>
        <w:rPr>
          <w:b/>
          <w:sz w:val="22"/>
        </w:rPr>
      </w:pPr>
    </w:p>
    <w:p w:rsidR="00C036E0" w:rsidRDefault="000A3871">
      <w:pPr>
        <w:pStyle w:val="ListParagraph"/>
        <w:numPr>
          <w:ilvl w:val="0"/>
          <w:numId w:val="1"/>
        </w:numPr>
        <w:tabs>
          <w:tab w:val="left" w:pos="672"/>
        </w:tabs>
        <w:ind w:hanging="360"/>
        <w:jc w:val="left"/>
        <w:rPr>
          <w:b/>
          <w:sz w:val="21"/>
        </w:rPr>
      </w:pPr>
      <w:r>
        <w:rPr>
          <w:b/>
          <w:sz w:val="21"/>
        </w:rPr>
        <w:t>Pledge of</w:t>
      </w:r>
      <w:r>
        <w:rPr>
          <w:b/>
          <w:spacing w:val="-8"/>
          <w:sz w:val="21"/>
        </w:rPr>
        <w:t xml:space="preserve"> </w:t>
      </w:r>
      <w:r>
        <w:rPr>
          <w:b/>
          <w:sz w:val="21"/>
        </w:rPr>
        <w:t>Allegiance</w:t>
      </w:r>
    </w:p>
    <w:p w:rsidR="00C036E0" w:rsidRDefault="00C036E0">
      <w:pPr>
        <w:pStyle w:val="BodyText"/>
        <w:spacing w:before="5"/>
        <w:rPr>
          <w:b/>
          <w:sz w:val="23"/>
        </w:rPr>
      </w:pPr>
    </w:p>
    <w:p w:rsidR="00C036E0" w:rsidRDefault="000A3871">
      <w:pPr>
        <w:pStyle w:val="ListParagraph"/>
        <w:numPr>
          <w:ilvl w:val="0"/>
          <w:numId w:val="1"/>
        </w:numPr>
        <w:tabs>
          <w:tab w:val="left" w:pos="672"/>
        </w:tabs>
        <w:ind w:hanging="360"/>
        <w:jc w:val="left"/>
        <w:rPr>
          <w:b/>
          <w:sz w:val="21"/>
        </w:rPr>
      </w:pPr>
      <w:r>
        <w:rPr>
          <w:b/>
          <w:sz w:val="21"/>
        </w:rPr>
        <w:t>Attendance</w:t>
      </w:r>
    </w:p>
    <w:p w:rsidR="00C036E0" w:rsidRDefault="00C036E0">
      <w:pPr>
        <w:pStyle w:val="BodyText"/>
        <w:spacing w:before="8"/>
        <w:rPr>
          <w:b/>
          <w:sz w:val="22"/>
        </w:rPr>
      </w:pPr>
    </w:p>
    <w:p w:rsidR="00C036E0" w:rsidRDefault="000A3871">
      <w:pPr>
        <w:pStyle w:val="ListParagraph"/>
        <w:numPr>
          <w:ilvl w:val="0"/>
          <w:numId w:val="1"/>
        </w:numPr>
        <w:tabs>
          <w:tab w:val="left" w:pos="672"/>
        </w:tabs>
        <w:ind w:hanging="360"/>
        <w:jc w:val="left"/>
        <w:rPr>
          <w:b/>
          <w:sz w:val="21"/>
        </w:rPr>
      </w:pPr>
      <w:r>
        <w:rPr>
          <w:b/>
          <w:sz w:val="21"/>
        </w:rPr>
        <w:t>Approval of the</w:t>
      </w:r>
      <w:r>
        <w:rPr>
          <w:b/>
          <w:spacing w:val="-6"/>
          <w:sz w:val="21"/>
        </w:rPr>
        <w:t xml:space="preserve"> </w:t>
      </w:r>
      <w:r>
        <w:rPr>
          <w:b/>
          <w:sz w:val="21"/>
        </w:rPr>
        <w:t>Agenda</w:t>
      </w:r>
    </w:p>
    <w:p w:rsidR="00C036E0" w:rsidRDefault="00C036E0">
      <w:pPr>
        <w:pStyle w:val="BodyText"/>
        <w:spacing w:before="5"/>
        <w:rPr>
          <w:b/>
          <w:sz w:val="23"/>
        </w:rPr>
      </w:pPr>
    </w:p>
    <w:p w:rsidR="00C036E0" w:rsidRDefault="000A3871">
      <w:pPr>
        <w:pStyle w:val="ListParagraph"/>
        <w:numPr>
          <w:ilvl w:val="0"/>
          <w:numId w:val="1"/>
        </w:numPr>
        <w:tabs>
          <w:tab w:val="left" w:pos="672"/>
        </w:tabs>
        <w:ind w:hanging="360"/>
        <w:jc w:val="left"/>
        <w:rPr>
          <w:b/>
          <w:sz w:val="21"/>
        </w:rPr>
      </w:pPr>
      <w:r>
        <w:rPr>
          <w:b/>
          <w:sz w:val="21"/>
        </w:rPr>
        <w:t>Consent</w:t>
      </w:r>
      <w:r>
        <w:rPr>
          <w:b/>
          <w:spacing w:val="-6"/>
          <w:sz w:val="21"/>
        </w:rPr>
        <w:t xml:space="preserve"> </w:t>
      </w:r>
      <w:r>
        <w:rPr>
          <w:b/>
          <w:sz w:val="21"/>
        </w:rPr>
        <w:t>Calendar</w:t>
      </w:r>
    </w:p>
    <w:p w:rsidR="00C036E0" w:rsidRDefault="000A3871">
      <w:pPr>
        <w:spacing w:before="12" w:line="259" w:lineRule="auto"/>
        <w:ind w:left="311"/>
        <w:rPr>
          <w:i/>
          <w:sz w:val="18"/>
        </w:rPr>
      </w:pPr>
      <w:r>
        <w:rPr>
          <w:i/>
          <w:sz w:val="18"/>
        </w:rPr>
        <w:t xml:space="preserve">Consent Calendar items are considered </w:t>
      </w:r>
      <w:proofErr w:type="gramStart"/>
      <w:r>
        <w:rPr>
          <w:i/>
          <w:sz w:val="18"/>
        </w:rPr>
        <w:t>to be routine</w:t>
      </w:r>
      <w:proofErr w:type="gramEnd"/>
      <w:r>
        <w:rPr>
          <w:i/>
          <w:sz w:val="18"/>
        </w:rPr>
        <w:t xml:space="preserve"> by HBF JPA Board of Directors and will be enacted by a single action. Unless Board Directors or members of the public request removal of an item for separate discussion and/or action, the Consent Calendar </w:t>
      </w:r>
      <w:proofErr w:type="gramStart"/>
      <w:r>
        <w:rPr>
          <w:i/>
          <w:sz w:val="18"/>
        </w:rPr>
        <w:t>will not be read</w:t>
      </w:r>
      <w:proofErr w:type="gramEnd"/>
      <w:r>
        <w:rPr>
          <w:i/>
          <w:sz w:val="18"/>
        </w:rPr>
        <w:t>. There will be no separate discussion of these items.</w:t>
      </w:r>
    </w:p>
    <w:p w:rsidR="00C036E0" w:rsidRDefault="000A3871">
      <w:pPr>
        <w:pStyle w:val="ListParagraph"/>
        <w:numPr>
          <w:ilvl w:val="1"/>
          <w:numId w:val="1"/>
        </w:numPr>
        <w:tabs>
          <w:tab w:val="left" w:pos="1301"/>
        </w:tabs>
        <w:spacing w:before="164"/>
        <w:rPr>
          <w:b/>
          <w:sz w:val="21"/>
        </w:rPr>
      </w:pPr>
      <w:r>
        <w:rPr>
          <w:b/>
          <w:sz w:val="21"/>
        </w:rPr>
        <w:t>Meeting</w:t>
      </w:r>
      <w:r>
        <w:rPr>
          <w:b/>
          <w:spacing w:val="-2"/>
          <w:sz w:val="21"/>
        </w:rPr>
        <w:t xml:space="preserve"> </w:t>
      </w:r>
      <w:r>
        <w:rPr>
          <w:b/>
          <w:sz w:val="21"/>
        </w:rPr>
        <w:t>Minutes:</w:t>
      </w:r>
    </w:p>
    <w:p w:rsidR="00C036E0" w:rsidRDefault="000A3871">
      <w:pPr>
        <w:tabs>
          <w:tab w:val="left" w:pos="2740"/>
        </w:tabs>
        <w:spacing w:before="18"/>
        <w:ind w:left="2020"/>
        <w:rPr>
          <w:sz w:val="21"/>
        </w:rPr>
      </w:pPr>
      <w:proofErr w:type="spellStart"/>
      <w:proofErr w:type="gramStart"/>
      <w:r>
        <w:rPr>
          <w:b/>
          <w:sz w:val="20"/>
        </w:rPr>
        <w:t>i</w:t>
      </w:r>
      <w:proofErr w:type="spellEnd"/>
      <w:proofErr w:type="gramEnd"/>
      <w:r>
        <w:rPr>
          <w:b/>
          <w:sz w:val="20"/>
        </w:rPr>
        <w:tab/>
      </w:r>
      <w:r>
        <w:rPr>
          <w:sz w:val="21"/>
        </w:rPr>
        <w:t>Minutes</w:t>
      </w:r>
      <w:r>
        <w:rPr>
          <w:spacing w:val="-7"/>
          <w:sz w:val="21"/>
        </w:rPr>
        <w:t xml:space="preserve"> </w:t>
      </w:r>
      <w:r w:rsidR="0016542D">
        <w:rPr>
          <w:sz w:val="21"/>
        </w:rPr>
        <w:t>11.8</w:t>
      </w:r>
      <w:r w:rsidR="00B642D8">
        <w:rPr>
          <w:sz w:val="21"/>
        </w:rPr>
        <w:t>.2023</w:t>
      </w:r>
    </w:p>
    <w:p w:rsidR="00C036E0" w:rsidRDefault="003C2ED3">
      <w:pPr>
        <w:spacing w:before="21"/>
        <w:ind w:left="2740"/>
        <w:rPr>
          <w:sz w:val="21"/>
        </w:rPr>
      </w:pPr>
      <w:r>
        <w:rPr>
          <w:sz w:val="21"/>
        </w:rPr>
        <w:t>Recommendation: r</w:t>
      </w:r>
      <w:r w:rsidR="000A3871">
        <w:rPr>
          <w:sz w:val="21"/>
        </w:rPr>
        <w:t>eview and approve</w:t>
      </w:r>
    </w:p>
    <w:p w:rsidR="00C036E0" w:rsidRDefault="00C036E0">
      <w:pPr>
        <w:pStyle w:val="BodyText"/>
        <w:spacing w:before="10"/>
        <w:rPr>
          <w:sz w:val="12"/>
        </w:rPr>
      </w:pPr>
    </w:p>
    <w:p w:rsidR="00C036E0" w:rsidRDefault="000A3871">
      <w:pPr>
        <w:pStyle w:val="ListParagraph"/>
        <w:numPr>
          <w:ilvl w:val="0"/>
          <w:numId w:val="1"/>
        </w:numPr>
        <w:tabs>
          <w:tab w:val="left" w:pos="672"/>
        </w:tabs>
        <w:spacing w:line="256" w:lineRule="exact"/>
        <w:ind w:hanging="360"/>
        <w:jc w:val="left"/>
        <w:rPr>
          <w:b/>
          <w:sz w:val="21"/>
        </w:rPr>
      </w:pPr>
      <w:r>
        <w:rPr>
          <w:b/>
          <w:sz w:val="21"/>
        </w:rPr>
        <w:t>Public</w:t>
      </w:r>
      <w:r>
        <w:rPr>
          <w:b/>
          <w:spacing w:val="-9"/>
          <w:sz w:val="21"/>
        </w:rPr>
        <w:t xml:space="preserve"> </w:t>
      </w:r>
      <w:r>
        <w:rPr>
          <w:b/>
          <w:sz w:val="21"/>
        </w:rPr>
        <w:t>Comment</w:t>
      </w:r>
    </w:p>
    <w:p w:rsidR="00A43C93" w:rsidRDefault="000A3871" w:rsidP="00A43C93">
      <w:pPr>
        <w:spacing w:before="12" w:line="259" w:lineRule="auto"/>
        <w:ind w:left="671" w:right="174"/>
        <w:rPr>
          <w:i/>
          <w:sz w:val="18"/>
        </w:rPr>
      </w:pPr>
      <w:r>
        <w:rPr>
          <w:i/>
          <w:sz w:val="18"/>
        </w:rPr>
        <w:t xml:space="preserve">Each speaker is limited to three (3) minutes. Such time allotment or portion thereof </w:t>
      </w:r>
      <w:proofErr w:type="gramStart"/>
      <w:r>
        <w:rPr>
          <w:i/>
          <w:sz w:val="18"/>
        </w:rPr>
        <w:t>shall not be transferred</w:t>
      </w:r>
      <w:proofErr w:type="gramEnd"/>
      <w:r>
        <w:rPr>
          <w:i/>
          <w:sz w:val="18"/>
        </w:rPr>
        <w:t xml:space="preserve"> to other speakers. Pursuant to the Brown Act, the Board may not take action on an item that does not appear on the Agenda</w:t>
      </w:r>
      <w:r w:rsidR="00A43C93">
        <w:rPr>
          <w:i/>
          <w:sz w:val="18"/>
        </w:rPr>
        <w:t xml:space="preserve">. </w:t>
      </w:r>
    </w:p>
    <w:p w:rsidR="00A43C93" w:rsidRDefault="00A43C93" w:rsidP="00A43C93">
      <w:pPr>
        <w:spacing w:before="12" w:line="259" w:lineRule="auto"/>
        <w:ind w:left="671" w:right="174"/>
        <w:rPr>
          <w:i/>
          <w:sz w:val="18"/>
        </w:rPr>
      </w:pPr>
    </w:p>
    <w:p w:rsidR="00C036E0" w:rsidRPr="0016542D" w:rsidRDefault="000A3871" w:rsidP="00A43C93">
      <w:pPr>
        <w:pStyle w:val="ListParagraph"/>
        <w:numPr>
          <w:ilvl w:val="0"/>
          <w:numId w:val="1"/>
        </w:numPr>
        <w:spacing w:before="12" w:line="259" w:lineRule="auto"/>
        <w:ind w:right="174"/>
        <w:jc w:val="left"/>
        <w:rPr>
          <w:i/>
          <w:sz w:val="18"/>
        </w:rPr>
      </w:pPr>
      <w:r w:rsidRPr="00A43C93">
        <w:rPr>
          <w:b/>
          <w:sz w:val="21"/>
        </w:rPr>
        <w:t>Fire Chief</w:t>
      </w:r>
      <w:r w:rsidRPr="00A43C93">
        <w:rPr>
          <w:b/>
          <w:spacing w:val="-12"/>
          <w:sz w:val="21"/>
        </w:rPr>
        <w:t xml:space="preserve"> </w:t>
      </w:r>
      <w:r w:rsidRPr="00A43C93">
        <w:rPr>
          <w:b/>
          <w:sz w:val="21"/>
        </w:rPr>
        <w:t>Communications</w:t>
      </w:r>
    </w:p>
    <w:p w:rsidR="0016542D" w:rsidRPr="00A43C93" w:rsidRDefault="0016542D" w:rsidP="0016542D">
      <w:pPr>
        <w:pStyle w:val="ListParagraph"/>
        <w:numPr>
          <w:ilvl w:val="1"/>
          <w:numId w:val="1"/>
        </w:numPr>
        <w:spacing w:before="12" w:line="259" w:lineRule="auto"/>
        <w:ind w:right="174"/>
        <w:rPr>
          <w:i/>
          <w:sz w:val="18"/>
        </w:rPr>
      </w:pPr>
      <w:r>
        <w:rPr>
          <w:b/>
          <w:sz w:val="21"/>
        </w:rPr>
        <w:t>Staffing update</w:t>
      </w:r>
    </w:p>
    <w:p w:rsidR="00C31D83" w:rsidRPr="007903F8" w:rsidRDefault="00C31D83" w:rsidP="007903F8">
      <w:pPr>
        <w:spacing w:before="12" w:line="259" w:lineRule="auto"/>
        <w:ind w:right="174"/>
        <w:rPr>
          <w:sz w:val="18"/>
        </w:rPr>
      </w:pPr>
    </w:p>
    <w:p w:rsidR="00C31D83" w:rsidRDefault="00C31D83">
      <w:pPr>
        <w:pStyle w:val="BodyText"/>
        <w:spacing w:before="2"/>
        <w:rPr>
          <w:sz w:val="19"/>
        </w:rPr>
      </w:pPr>
    </w:p>
    <w:p w:rsidR="00C036E0" w:rsidRDefault="000A3871">
      <w:pPr>
        <w:pStyle w:val="ListParagraph"/>
        <w:numPr>
          <w:ilvl w:val="0"/>
          <w:numId w:val="1"/>
        </w:numPr>
        <w:tabs>
          <w:tab w:val="left" w:pos="752"/>
        </w:tabs>
        <w:ind w:left="751" w:hanging="360"/>
        <w:jc w:val="left"/>
        <w:rPr>
          <w:b/>
          <w:sz w:val="21"/>
        </w:rPr>
      </w:pPr>
      <w:r>
        <w:rPr>
          <w:b/>
          <w:sz w:val="21"/>
        </w:rPr>
        <w:t>Board of Director</w:t>
      </w:r>
      <w:r>
        <w:rPr>
          <w:b/>
          <w:spacing w:val="-17"/>
          <w:sz w:val="21"/>
        </w:rPr>
        <w:t xml:space="preserve"> </w:t>
      </w:r>
      <w:r>
        <w:rPr>
          <w:b/>
          <w:sz w:val="21"/>
        </w:rPr>
        <w:t>Reports/Announcements</w:t>
      </w:r>
    </w:p>
    <w:p w:rsidR="00C036E0" w:rsidRDefault="00C036E0">
      <w:pPr>
        <w:pStyle w:val="BodyText"/>
        <w:rPr>
          <w:b/>
          <w:sz w:val="26"/>
        </w:rPr>
      </w:pPr>
    </w:p>
    <w:p w:rsidR="00C036E0" w:rsidRDefault="00C036E0">
      <w:pPr>
        <w:pStyle w:val="BodyText"/>
        <w:spacing w:before="6"/>
        <w:rPr>
          <w:b/>
          <w:sz w:val="19"/>
        </w:rPr>
      </w:pPr>
    </w:p>
    <w:p w:rsidR="00C036E0" w:rsidRDefault="000A3871">
      <w:pPr>
        <w:pStyle w:val="ListParagraph"/>
        <w:numPr>
          <w:ilvl w:val="0"/>
          <w:numId w:val="1"/>
        </w:numPr>
        <w:tabs>
          <w:tab w:val="left" w:pos="752"/>
        </w:tabs>
        <w:ind w:left="751" w:hanging="360"/>
        <w:jc w:val="left"/>
        <w:rPr>
          <w:b/>
          <w:sz w:val="21"/>
        </w:rPr>
      </w:pPr>
      <w:r>
        <w:rPr>
          <w:b/>
          <w:sz w:val="21"/>
        </w:rPr>
        <w:t>Local 652</w:t>
      </w:r>
      <w:r>
        <w:rPr>
          <w:b/>
          <w:spacing w:val="-15"/>
          <w:sz w:val="21"/>
        </w:rPr>
        <w:t xml:space="preserve"> </w:t>
      </w:r>
      <w:r>
        <w:rPr>
          <w:b/>
          <w:sz w:val="21"/>
        </w:rPr>
        <w:t>Reports/Announcements</w:t>
      </w:r>
    </w:p>
    <w:p w:rsidR="00FB565A" w:rsidRDefault="00FB565A" w:rsidP="00414203">
      <w:pPr>
        <w:rPr>
          <w:b/>
          <w:sz w:val="21"/>
        </w:rPr>
      </w:pPr>
    </w:p>
    <w:p w:rsidR="00B91E58" w:rsidRPr="00414203" w:rsidRDefault="00B91E58" w:rsidP="00414203">
      <w:pPr>
        <w:rPr>
          <w:b/>
          <w:sz w:val="21"/>
        </w:rPr>
      </w:pPr>
    </w:p>
    <w:p w:rsidR="00B642D8" w:rsidRDefault="00B642D8" w:rsidP="007903F8">
      <w:pPr>
        <w:pStyle w:val="ListParagraph"/>
        <w:numPr>
          <w:ilvl w:val="0"/>
          <w:numId w:val="1"/>
        </w:numPr>
        <w:tabs>
          <w:tab w:val="left" w:pos="752"/>
        </w:tabs>
        <w:ind w:left="751" w:hanging="360"/>
        <w:jc w:val="left"/>
        <w:rPr>
          <w:b/>
          <w:sz w:val="21"/>
        </w:rPr>
      </w:pPr>
      <w:r>
        <w:rPr>
          <w:b/>
          <w:sz w:val="21"/>
        </w:rPr>
        <w:t>New Business</w:t>
      </w:r>
      <w:r w:rsidR="00B91E58">
        <w:rPr>
          <w:b/>
          <w:sz w:val="21"/>
        </w:rPr>
        <w:t>/Reports</w:t>
      </w:r>
    </w:p>
    <w:p w:rsidR="00AC12D0" w:rsidRDefault="00AC12D0" w:rsidP="00AC12D0">
      <w:pPr>
        <w:pStyle w:val="ListParagraph"/>
        <w:tabs>
          <w:tab w:val="left" w:pos="752"/>
        </w:tabs>
        <w:ind w:left="751" w:firstLine="0"/>
        <w:jc w:val="right"/>
        <w:rPr>
          <w:b/>
          <w:sz w:val="21"/>
        </w:rPr>
      </w:pPr>
    </w:p>
    <w:p w:rsidR="00B91E58" w:rsidRPr="0016542D" w:rsidRDefault="0016542D" w:rsidP="00B91E58">
      <w:pPr>
        <w:pStyle w:val="ListParagraph"/>
        <w:numPr>
          <w:ilvl w:val="1"/>
          <w:numId w:val="1"/>
        </w:numPr>
        <w:tabs>
          <w:tab w:val="left" w:pos="752"/>
        </w:tabs>
        <w:rPr>
          <w:b/>
          <w:sz w:val="21"/>
        </w:rPr>
      </w:pPr>
      <w:r>
        <w:rPr>
          <w:b/>
          <w:sz w:val="21"/>
        </w:rPr>
        <w:t>2024 Board Meeting Dates</w:t>
      </w:r>
      <w:r w:rsidR="00B91E58">
        <w:rPr>
          <w:b/>
          <w:sz w:val="21"/>
        </w:rPr>
        <w:t xml:space="preserve"> </w:t>
      </w:r>
      <w:proofErr w:type="gramStart"/>
      <w:r>
        <w:rPr>
          <w:sz w:val="21"/>
          <w:szCs w:val="21"/>
        </w:rPr>
        <w:t>The</w:t>
      </w:r>
      <w:proofErr w:type="gramEnd"/>
      <w:r>
        <w:rPr>
          <w:sz w:val="21"/>
          <w:szCs w:val="21"/>
        </w:rPr>
        <w:t xml:space="preserve"> Board will be asked to discuss and approve Humboldt Bay Fire JPA Board of Directors meeting dates and times for the 2024 calendar year.</w:t>
      </w:r>
    </w:p>
    <w:p w:rsidR="0016542D" w:rsidRPr="00D87E1F" w:rsidRDefault="0016542D" w:rsidP="00D87E1F">
      <w:pPr>
        <w:tabs>
          <w:tab w:val="left" w:pos="752"/>
        </w:tabs>
        <w:rPr>
          <w:b/>
          <w:sz w:val="21"/>
        </w:rPr>
      </w:pPr>
    </w:p>
    <w:p w:rsidR="0016542D" w:rsidRDefault="0016542D" w:rsidP="00B91E58">
      <w:pPr>
        <w:pStyle w:val="ListParagraph"/>
        <w:numPr>
          <w:ilvl w:val="1"/>
          <w:numId w:val="1"/>
        </w:numPr>
        <w:tabs>
          <w:tab w:val="left" w:pos="752"/>
        </w:tabs>
        <w:rPr>
          <w:b/>
          <w:sz w:val="21"/>
        </w:rPr>
      </w:pPr>
      <w:r>
        <w:rPr>
          <w:b/>
          <w:sz w:val="21"/>
        </w:rPr>
        <w:lastRenderedPageBreak/>
        <w:t xml:space="preserve">2024 Board Officers </w:t>
      </w:r>
      <w:proofErr w:type="gramStart"/>
      <w:r w:rsidRPr="00F051BD">
        <w:rPr>
          <w:sz w:val="21"/>
          <w:szCs w:val="21"/>
        </w:rPr>
        <w:t>The</w:t>
      </w:r>
      <w:proofErr w:type="gramEnd"/>
      <w:r w:rsidRPr="00F051BD">
        <w:rPr>
          <w:sz w:val="21"/>
          <w:szCs w:val="21"/>
        </w:rPr>
        <w:t xml:space="preserve"> </w:t>
      </w:r>
      <w:r>
        <w:rPr>
          <w:sz w:val="21"/>
          <w:szCs w:val="21"/>
        </w:rPr>
        <w:t xml:space="preserve">Board will be asked to select the 2024 Board Officers.  </w:t>
      </w:r>
    </w:p>
    <w:p w:rsidR="0016542D" w:rsidRDefault="0016542D" w:rsidP="0016542D">
      <w:pPr>
        <w:pStyle w:val="ListParagraph"/>
        <w:tabs>
          <w:tab w:val="left" w:pos="752"/>
        </w:tabs>
        <w:ind w:left="1259" w:firstLine="0"/>
        <w:jc w:val="right"/>
        <w:rPr>
          <w:b/>
          <w:sz w:val="21"/>
        </w:rPr>
      </w:pPr>
    </w:p>
    <w:p w:rsidR="0016542D" w:rsidRDefault="0016542D" w:rsidP="0016542D">
      <w:pPr>
        <w:pStyle w:val="ListParagraph"/>
        <w:tabs>
          <w:tab w:val="left" w:pos="752"/>
        </w:tabs>
        <w:ind w:left="1259" w:firstLine="0"/>
        <w:jc w:val="right"/>
        <w:rPr>
          <w:b/>
          <w:sz w:val="21"/>
        </w:rPr>
      </w:pPr>
    </w:p>
    <w:p w:rsidR="0016542D" w:rsidRPr="007F2552" w:rsidRDefault="0016542D" w:rsidP="00B91E58">
      <w:pPr>
        <w:pStyle w:val="ListParagraph"/>
        <w:numPr>
          <w:ilvl w:val="1"/>
          <w:numId w:val="1"/>
        </w:numPr>
        <w:tabs>
          <w:tab w:val="left" w:pos="752"/>
        </w:tabs>
        <w:rPr>
          <w:b/>
          <w:sz w:val="21"/>
        </w:rPr>
      </w:pPr>
      <w:proofErr w:type="gramStart"/>
      <w:r>
        <w:rPr>
          <w:b/>
          <w:sz w:val="21"/>
        </w:rPr>
        <w:t>2024</w:t>
      </w:r>
      <w:proofErr w:type="gramEnd"/>
      <w:r>
        <w:rPr>
          <w:b/>
          <w:sz w:val="21"/>
        </w:rPr>
        <w:t xml:space="preserve"> Board Committees </w:t>
      </w:r>
      <w:r>
        <w:rPr>
          <w:sz w:val="21"/>
          <w:szCs w:val="21"/>
        </w:rPr>
        <w:t>The board will be asked to select the 2024 Board Committees.</w:t>
      </w:r>
    </w:p>
    <w:p w:rsidR="007F2552" w:rsidRPr="007F2552" w:rsidRDefault="007F2552" w:rsidP="007F2552">
      <w:pPr>
        <w:pStyle w:val="ListParagraph"/>
        <w:tabs>
          <w:tab w:val="left" w:pos="752"/>
        </w:tabs>
        <w:ind w:left="1259" w:firstLine="0"/>
        <w:jc w:val="right"/>
        <w:rPr>
          <w:b/>
          <w:sz w:val="21"/>
        </w:rPr>
      </w:pPr>
    </w:p>
    <w:p w:rsidR="00A14C64" w:rsidRPr="00D87E1F" w:rsidRDefault="007F2552" w:rsidP="00D87E1F">
      <w:pPr>
        <w:pStyle w:val="ListParagraph"/>
        <w:numPr>
          <w:ilvl w:val="1"/>
          <w:numId w:val="1"/>
        </w:numPr>
        <w:tabs>
          <w:tab w:val="left" w:pos="752"/>
        </w:tabs>
        <w:rPr>
          <w:b/>
          <w:sz w:val="21"/>
        </w:rPr>
      </w:pPr>
      <w:r>
        <w:rPr>
          <w:b/>
          <w:sz w:val="21"/>
        </w:rPr>
        <w:t xml:space="preserve">Resolution 2023-09 </w:t>
      </w:r>
      <w:proofErr w:type="gramStart"/>
      <w:r>
        <w:rPr>
          <w:sz w:val="21"/>
        </w:rPr>
        <w:t>The</w:t>
      </w:r>
      <w:proofErr w:type="gramEnd"/>
      <w:r>
        <w:rPr>
          <w:sz w:val="21"/>
        </w:rPr>
        <w:t xml:space="preserve"> board will be asked to adopt Resolution 2023-09 rescinding Resolution 2017-3 “Memorializing Commitment to Hold Management Wage Scale at Current Level” in its entirety. </w:t>
      </w:r>
    </w:p>
    <w:p w:rsidR="0016542D" w:rsidRDefault="0016542D" w:rsidP="0016542D">
      <w:pPr>
        <w:pStyle w:val="ListParagraph"/>
        <w:tabs>
          <w:tab w:val="left" w:pos="752"/>
        </w:tabs>
        <w:ind w:left="751" w:firstLine="0"/>
        <w:jc w:val="right"/>
        <w:rPr>
          <w:b/>
          <w:sz w:val="21"/>
        </w:rPr>
      </w:pPr>
      <w:bookmarkStart w:id="0" w:name="_GoBack"/>
      <w:bookmarkEnd w:id="0"/>
    </w:p>
    <w:p w:rsidR="00082F6B" w:rsidRDefault="00082F6B" w:rsidP="00082F6B">
      <w:pPr>
        <w:pStyle w:val="ListParagraph"/>
        <w:numPr>
          <w:ilvl w:val="0"/>
          <w:numId w:val="1"/>
        </w:numPr>
        <w:tabs>
          <w:tab w:val="left" w:pos="752"/>
        </w:tabs>
        <w:ind w:left="751" w:hanging="360"/>
        <w:jc w:val="left"/>
        <w:rPr>
          <w:b/>
          <w:sz w:val="21"/>
        </w:rPr>
      </w:pPr>
      <w:r>
        <w:rPr>
          <w:b/>
          <w:sz w:val="21"/>
        </w:rPr>
        <w:t>Other</w:t>
      </w:r>
      <w:r>
        <w:rPr>
          <w:b/>
          <w:spacing w:val="-3"/>
          <w:sz w:val="21"/>
        </w:rPr>
        <w:t xml:space="preserve"> </w:t>
      </w:r>
      <w:r>
        <w:rPr>
          <w:b/>
          <w:sz w:val="21"/>
        </w:rPr>
        <w:t>Business</w:t>
      </w:r>
    </w:p>
    <w:p w:rsidR="00A43C93" w:rsidRDefault="00A43C93">
      <w:pPr>
        <w:pStyle w:val="BodyText"/>
        <w:rPr>
          <w:b/>
          <w:sz w:val="24"/>
        </w:rPr>
      </w:pPr>
    </w:p>
    <w:p w:rsidR="00C036E0" w:rsidRDefault="000A3871">
      <w:pPr>
        <w:pStyle w:val="ListParagraph"/>
        <w:numPr>
          <w:ilvl w:val="0"/>
          <w:numId w:val="1"/>
        </w:numPr>
        <w:tabs>
          <w:tab w:val="left" w:pos="752"/>
        </w:tabs>
        <w:ind w:left="751" w:hanging="360"/>
        <w:jc w:val="left"/>
        <w:rPr>
          <w:sz w:val="21"/>
        </w:rPr>
      </w:pPr>
      <w:r>
        <w:rPr>
          <w:b/>
          <w:sz w:val="21"/>
        </w:rPr>
        <w:t xml:space="preserve">Announcement of Next Regular Meeting:  </w:t>
      </w:r>
      <w:r w:rsidR="0016542D">
        <w:rPr>
          <w:sz w:val="21"/>
        </w:rPr>
        <w:t xml:space="preserve">January </w:t>
      </w:r>
      <w:r w:rsidR="00CF0D54">
        <w:rPr>
          <w:sz w:val="21"/>
        </w:rPr>
        <w:t>10</w:t>
      </w:r>
      <w:r>
        <w:rPr>
          <w:sz w:val="21"/>
        </w:rPr>
        <w:t>,</w:t>
      </w:r>
      <w:r>
        <w:rPr>
          <w:spacing w:val="-15"/>
          <w:sz w:val="21"/>
        </w:rPr>
        <w:t xml:space="preserve"> </w:t>
      </w:r>
      <w:r>
        <w:rPr>
          <w:sz w:val="21"/>
        </w:rPr>
        <w:t>202</w:t>
      </w:r>
      <w:r w:rsidR="007F2552">
        <w:rPr>
          <w:sz w:val="21"/>
        </w:rPr>
        <w:t>4</w:t>
      </w:r>
      <w:r>
        <w:rPr>
          <w:sz w:val="21"/>
        </w:rPr>
        <w:t>.</w:t>
      </w:r>
    </w:p>
    <w:p w:rsidR="00C036E0" w:rsidRDefault="00C036E0">
      <w:pPr>
        <w:pStyle w:val="BodyText"/>
        <w:spacing w:before="2"/>
        <w:rPr>
          <w:sz w:val="23"/>
        </w:rPr>
      </w:pPr>
    </w:p>
    <w:p w:rsidR="00C036E0" w:rsidRDefault="000A3871">
      <w:pPr>
        <w:pStyle w:val="ListParagraph"/>
        <w:numPr>
          <w:ilvl w:val="0"/>
          <w:numId w:val="1"/>
        </w:numPr>
        <w:tabs>
          <w:tab w:val="left" w:pos="752"/>
        </w:tabs>
        <w:spacing w:before="1"/>
        <w:ind w:left="751" w:hanging="360"/>
        <w:jc w:val="left"/>
        <w:rPr>
          <w:b/>
          <w:sz w:val="21"/>
        </w:rPr>
      </w:pPr>
      <w:r>
        <w:rPr>
          <w:b/>
          <w:sz w:val="21"/>
        </w:rPr>
        <w:t>Adjournment</w:t>
      </w:r>
    </w:p>
    <w:p w:rsidR="00C036E0" w:rsidRDefault="000A3871">
      <w:pPr>
        <w:pStyle w:val="BodyText"/>
        <w:spacing w:before="162"/>
        <w:ind w:left="581" w:right="101" w:hanging="61"/>
        <w:jc w:val="center"/>
      </w:pPr>
      <w:r>
        <w:t xml:space="preserve">All JPA Board meetings </w:t>
      </w:r>
      <w:proofErr w:type="gramStart"/>
      <w:r>
        <w:t>are conducted</w:t>
      </w:r>
      <w:proofErr w:type="gramEnd"/>
      <w:r>
        <w:t xml:space="preserve"> in accessible locations. If you require American Sign Language interpreters, assistive listening devices, transportation to and from the meeting site or other accommodations to participate in this meeting, these </w:t>
      </w:r>
      <w:proofErr w:type="gramStart"/>
      <w:r>
        <w:t>may be requested</w:t>
      </w:r>
      <w:proofErr w:type="gramEnd"/>
      <w:r>
        <w:t xml:space="preserve"> by calling (707)441-4000 no later than 72 hours in advance of the scheduled meeting time.  </w:t>
      </w:r>
      <w:r>
        <w:rPr>
          <w:spacing w:val="-3"/>
        </w:rPr>
        <w:t xml:space="preserve">Any </w:t>
      </w:r>
      <w:r>
        <w:t>writing or documents</w:t>
      </w:r>
      <w:r>
        <w:rPr>
          <w:spacing w:val="-3"/>
        </w:rPr>
        <w:t xml:space="preserve"> </w:t>
      </w:r>
      <w:r>
        <w:t>provided</w:t>
      </w:r>
      <w:r>
        <w:rPr>
          <w:spacing w:val="-2"/>
        </w:rPr>
        <w:t xml:space="preserve"> </w:t>
      </w:r>
      <w:r>
        <w:t>to</w:t>
      </w:r>
      <w:r>
        <w:rPr>
          <w:spacing w:val="-2"/>
        </w:rPr>
        <w:t xml:space="preserve"> </w:t>
      </w:r>
      <w:r>
        <w:t>a</w:t>
      </w:r>
      <w:r>
        <w:rPr>
          <w:spacing w:val="-2"/>
        </w:rPr>
        <w:t xml:space="preserve"> </w:t>
      </w:r>
      <w:r>
        <w:t>majority of</w:t>
      </w:r>
      <w:r>
        <w:rPr>
          <w:spacing w:val="-3"/>
        </w:rPr>
        <w:t xml:space="preserve"> </w:t>
      </w:r>
      <w:r>
        <w:t>the</w:t>
      </w:r>
      <w:r>
        <w:rPr>
          <w:spacing w:val="-1"/>
        </w:rPr>
        <w:t xml:space="preserve"> </w:t>
      </w:r>
      <w:r>
        <w:t>JPA</w:t>
      </w:r>
      <w:r>
        <w:rPr>
          <w:spacing w:val="-7"/>
        </w:rPr>
        <w:t xml:space="preserve"> </w:t>
      </w:r>
      <w:r>
        <w:t>Board regarding</w:t>
      </w:r>
      <w:r>
        <w:rPr>
          <w:spacing w:val="-5"/>
        </w:rPr>
        <w:t xml:space="preserve"> </w:t>
      </w:r>
      <w:r>
        <w:t>any</w:t>
      </w:r>
      <w:r>
        <w:rPr>
          <w:spacing w:val="-4"/>
        </w:rPr>
        <w:t xml:space="preserve"> </w:t>
      </w:r>
      <w:r>
        <w:t>item</w:t>
      </w:r>
      <w:r>
        <w:rPr>
          <w:spacing w:val="-2"/>
        </w:rPr>
        <w:t xml:space="preserve"> </w:t>
      </w:r>
      <w:r>
        <w:t>on</w:t>
      </w:r>
      <w:r>
        <w:rPr>
          <w:spacing w:val="-2"/>
        </w:rPr>
        <w:t xml:space="preserve"> </w:t>
      </w:r>
      <w:r>
        <w:t>this Agenda</w:t>
      </w:r>
      <w:r>
        <w:rPr>
          <w:spacing w:val="-2"/>
        </w:rPr>
        <w:t xml:space="preserve"> </w:t>
      </w:r>
      <w:r>
        <w:t>are</w:t>
      </w:r>
      <w:r>
        <w:rPr>
          <w:spacing w:val="-2"/>
        </w:rPr>
        <w:t xml:space="preserve"> </w:t>
      </w:r>
      <w:r>
        <w:t>available</w:t>
      </w:r>
      <w:r>
        <w:rPr>
          <w:spacing w:val="-2"/>
        </w:rPr>
        <w:t xml:space="preserve"> </w:t>
      </w:r>
      <w:r>
        <w:t>during</w:t>
      </w:r>
      <w:r>
        <w:rPr>
          <w:spacing w:val="-2"/>
        </w:rPr>
        <w:t xml:space="preserve"> </w:t>
      </w:r>
      <w:r>
        <w:t>normal</w:t>
      </w:r>
      <w:r>
        <w:rPr>
          <w:spacing w:val="1"/>
        </w:rPr>
        <w:t xml:space="preserve"> </w:t>
      </w:r>
      <w:r>
        <w:t>business</w:t>
      </w:r>
      <w:r>
        <w:rPr>
          <w:spacing w:val="-3"/>
        </w:rPr>
        <w:t xml:space="preserve"> </w:t>
      </w:r>
      <w:r>
        <w:t xml:space="preserve">hours for public inspection 533 C Street, Eureka </w:t>
      </w:r>
      <w:r>
        <w:rPr>
          <w:spacing w:val="-2"/>
        </w:rPr>
        <w:t xml:space="preserve">CA, </w:t>
      </w:r>
      <w:r>
        <w:t>or at the scheduled</w:t>
      </w:r>
      <w:r>
        <w:rPr>
          <w:spacing w:val="-18"/>
        </w:rPr>
        <w:t xml:space="preserve"> </w:t>
      </w:r>
      <w:r>
        <w:t>meeting.</w:t>
      </w:r>
    </w:p>
    <w:p w:rsidR="00C036E0" w:rsidRDefault="00C036E0">
      <w:pPr>
        <w:pStyle w:val="BodyText"/>
        <w:rPr>
          <w:sz w:val="29"/>
        </w:rPr>
      </w:pPr>
    </w:p>
    <w:p w:rsidR="00C036E0" w:rsidRDefault="000A3871">
      <w:pPr>
        <w:pStyle w:val="BodyText"/>
        <w:spacing w:line="259" w:lineRule="auto"/>
        <w:ind w:left="4973" w:right="282" w:hanging="4873"/>
      </w:pPr>
      <w:r>
        <w:t xml:space="preserve">Posting Statement: I hereby certify that this agenda, in </w:t>
      </w:r>
      <w:proofErr w:type="gramStart"/>
      <w:r>
        <w:t>its</w:t>
      </w:r>
      <w:proofErr w:type="gramEnd"/>
      <w:r>
        <w:t xml:space="preserve"> entirely, was posted at t</w:t>
      </w:r>
      <w:r w:rsidR="00A14C64">
        <w:t xml:space="preserve">he following locations on </w:t>
      </w:r>
      <w:r w:rsidR="00D87E1F">
        <w:t>this 8</w:t>
      </w:r>
      <w:r w:rsidR="007F2552">
        <w:t>th</w:t>
      </w:r>
      <w:r w:rsidR="00A14C64">
        <w:t xml:space="preserve"> day of </w:t>
      </w:r>
      <w:r w:rsidR="007F2552">
        <w:t>December</w:t>
      </w:r>
      <w:r w:rsidR="00E24D49">
        <w:t xml:space="preserve"> 2023 at 4</w:t>
      </w:r>
      <w:r>
        <w:t>:00pm.</w:t>
      </w:r>
    </w:p>
    <w:p w:rsidR="00C036E0" w:rsidRDefault="00C036E0">
      <w:pPr>
        <w:pStyle w:val="BodyText"/>
        <w:spacing w:before="8"/>
        <w:rPr>
          <w:sz w:val="21"/>
        </w:rPr>
      </w:pPr>
    </w:p>
    <w:p w:rsidR="00C036E0" w:rsidRDefault="000A3871">
      <w:pPr>
        <w:ind w:left="1493" w:right="974"/>
        <w:jc w:val="center"/>
        <w:rPr>
          <w:sz w:val="17"/>
        </w:rPr>
      </w:pPr>
      <w:r>
        <w:rPr>
          <w:b/>
          <w:sz w:val="17"/>
        </w:rPr>
        <w:t>Station1</w:t>
      </w:r>
      <w:r>
        <w:rPr>
          <w:sz w:val="17"/>
        </w:rPr>
        <w:t xml:space="preserve">: 533 C Street, Eureka   </w:t>
      </w:r>
      <w:r>
        <w:rPr>
          <w:b/>
          <w:sz w:val="17"/>
        </w:rPr>
        <w:t>Station 2</w:t>
      </w:r>
      <w:r>
        <w:rPr>
          <w:sz w:val="17"/>
        </w:rPr>
        <w:t xml:space="preserve">: 755 Herrick Ave, Eureka   </w:t>
      </w:r>
      <w:r>
        <w:rPr>
          <w:b/>
          <w:sz w:val="17"/>
        </w:rPr>
        <w:t>Station 3</w:t>
      </w:r>
      <w:r w:rsidR="00B642D8">
        <w:rPr>
          <w:sz w:val="17"/>
        </w:rPr>
        <w:t xml:space="preserve">: 2905 Ocean Ave, </w:t>
      </w:r>
      <w:r>
        <w:rPr>
          <w:sz w:val="17"/>
        </w:rPr>
        <w:t>Eureka</w:t>
      </w:r>
    </w:p>
    <w:p w:rsidR="00C036E0" w:rsidRDefault="000A3871">
      <w:pPr>
        <w:spacing w:before="17"/>
        <w:ind w:left="1492" w:right="974"/>
        <w:jc w:val="center"/>
        <w:rPr>
          <w:sz w:val="17"/>
        </w:rPr>
      </w:pPr>
      <w:r>
        <w:rPr>
          <w:b/>
          <w:sz w:val="17"/>
        </w:rPr>
        <w:t>Station 4</w:t>
      </w:r>
      <w:r>
        <w:rPr>
          <w:sz w:val="17"/>
        </w:rPr>
        <w:t xml:space="preserve">: 1016 Myrtle Ave. Eureka    </w:t>
      </w:r>
      <w:r>
        <w:rPr>
          <w:b/>
          <w:sz w:val="17"/>
        </w:rPr>
        <w:t>Station 5</w:t>
      </w:r>
      <w:r>
        <w:rPr>
          <w:sz w:val="17"/>
        </w:rPr>
        <w:t>: 3455 Harris Street, Eureka</w:t>
      </w:r>
    </w:p>
    <w:p w:rsidR="00C036E0" w:rsidRDefault="000A3871">
      <w:pPr>
        <w:spacing w:before="17"/>
        <w:ind w:left="1493" w:right="974"/>
        <w:jc w:val="center"/>
        <w:rPr>
          <w:sz w:val="17"/>
        </w:rPr>
      </w:pPr>
      <w:r>
        <w:rPr>
          <w:b/>
          <w:sz w:val="17"/>
        </w:rPr>
        <w:t>Eureka City Hall</w:t>
      </w:r>
      <w:r>
        <w:rPr>
          <w:sz w:val="17"/>
        </w:rPr>
        <w:t xml:space="preserve">: 531 K Street, Eureka </w:t>
      </w:r>
      <w:r>
        <w:rPr>
          <w:b/>
          <w:sz w:val="17"/>
        </w:rPr>
        <w:t xml:space="preserve">Rob Bode Training Classroom </w:t>
      </w:r>
      <w:r>
        <w:rPr>
          <w:sz w:val="17"/>
        </w:rPr>
        <w:t>3030 L Street, Eureka</w:t>
      </w:r>
    </w:p>
    <w:p w:rsidR="00C036E0" w:rsidRDefault="000A3871">
      <w:pPr>
        <w:spacing w:before="117"/>
        <w:ind w:left="1493" w:right="971"/>
        <w:jc w:val="center"/>
        <w:rPr>
          <w:sz w:val="18"/>
        </w:rPr>
      </w:pPr>
      <w:r>
        <w:rPr>
          <w:rFonts w:ascii="Bradley Hand ITC"/>
          <w:sz w:val="20"/>
        </w:rPr>
        <w:t>Sean Robertson</w:t>
      </w:r>
      <w:r>
        <w:rPr>
          <w:sz w:val="18"/>
        </w:rPr>
        <w:t>, Fire Chief</w:t>
      </w:r>
    </w:p>
    <w:sectPr w:rsidR="00C036E0">
      <w:pgSz w:w="12240" w:h="15840"/>
      <w:pgMar w:top="540" w:right="7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C6641"/>
    <w:multiLevelType w:val="hybridMultilevel"/>
    <w:tmpl w:val="36244DE6"/>
    <w:lvl w:ilvl="0" w:tplc="5D8C1FDA">
      <w:start w:val="1"/>
      <w:numFmt w:val="decimal"/>
      <w:lvlText w:val="%1."/>
      <w:lvlJc w:val="left"/>
      <w:pPr>
        <w:ind w:left="721" w:hanging="361"/>
        <w:jc w:val="right"/>
      </w:pPr>
      <w:rPr>
        <w:rFonts w:ascii="Century Gothic" w:eastAsia="Century Gothic" w:hAnsi="Century Gothic" w:cs="Century Gothic" w:hint="default"/>
        <w:b/>
        <w:bCs/>
        <w:spacing w:val="-1"/>
        <w:w w:val="100"/>
        <w:sz w:val="21"/>
        <w:szCs w:val="21"/>
      </w:rPr>
    </w:lvl>
    <w:lvl w:ilvl="1" w:tplc="E3C45AD4">
      <w:start w:val="1"/>
      <w:numFmt w:val="upperLetter"/>
      <w:lvlText w:val="%2."/>
      <w:lvlJc w:val="left"/>
      <w:pPr>
        <w:ind w:left="1259" w:hanging="269"/>
        <w:jc w:val="left"/>
      </w:pPr>
      <w:rPr>
        <w:rFonts w:ascii="Century Gothic" w:eastAsia="Century Gothic" w:hAnsi="Century Gothic" w:cs="Century Gothic" w:hint="default"/>
        <w:b/>
        <w:bCs/>
        <w:i w:val="0"/>
        <w:spacing w:val="-1"/>
        <w:w w:val="100"/>
        <w:sz w:val="22"/>
        <w:szCs w:val="22"/>
      </w:rPr>
    </w:lvl>
    <w:lvl w:ilvl="2" w:tplc="9E1C087C">
      <w:numFmt w:val="bullet"/>
      <w:lvlText w:val="•"/>
      <w:lvlJc w:val="left"/>
      <w:pPr>
        <w:ind w:left="1300" w:hanging="269"/>
      </w:pPr>
      <w:rPr>
        <w:rFonts w:hint="default"/>
      </w:rPr>
    </w:lvl>
    <w:lvl w:ilvl="3" w:tplc="D1F658F6">
      <w:numFmt w:val="bullet"/>
      <w:lvlText w:val="•"/>
      <w:lvlJc w:val="left"/>
      <w:pPr>
        <w:ind w:left="2740" w:hanging="269"/>
      </w:pPr>
      <w:rPr>
        <w:rFonts w:hint="default"/>
      </w:rPr>
    </w:lvl>
    <w:lvl w:ilvl="4" w:tplc="5BC29776">
      <w:numFmt w:val="bullet"/>
      <w:lvlText w:val="•"/>
      <w:lvlJc w:val="left"/>
      <w:pPr>
        <w:ind w:left="3851" w:hanging="269"/>
      </w:pPr>
      <w:rPr>
        <w:rFonts w:hint="default"/>
      </w:rPr>
    </w:lvl>
    <w:lvl w:ilvl="5" w:tplc="EFAC2BB8">
      <w:numFmt w:val="bullet"/>
      <w:lvlText w:val="•"/>
      <w:lvlJc w:val="left"/>
      <w:pPr>
        <w:ind w:left="4962" w:hanging="269"/>
      </w:pPr>
      <w:rPr>
        <w:rFonts w:hint="default"/>
      </w:rPr>
    </w:lvl>
    <w:lvl w:ilvl="6" w:tplc="AA2276F4">
      <w:numFmt w:val="bullet"/>
      <w:lvlText w:val="•"/>
      <w:lvlJc w:val="left"/>
      <w:pPr>
        <w:ind w:left="6074" w:hanging="269"/>
      </w:pPr>
      <w:rPr>
        <w:rFonts w:hint="default"/>
      </w:rPr>
    </w:lvl>
    <w:lvl w:ilvl="7" w:tplc="D8802A76">
      <w:numFmt w:val="bullet"/>
      <w:lvlText w:val="•"/>
      <w:lvlJc w:val="left"/>
      <w:pPr>
        <w:ind w:left="7185" w:hanging="269"/>
      </w:pPr>
      <w:rPr>
        <w:rFonts w:hint="default"/>
      </w:rPr>
    </w:lvl>
    <w:lvl w:ilvl="8" w:tplc="6B6C9EC0">
      <w:numFmt w:val="bullet"/>
      <w:lvlText w:val="•"/>
      <w:lvlJc w:val="left"/>
      <w:pPr>
        <w:ind w:left="8297" w:hanging="269"/>
      </w:pPr>
      <w:rPr>
        <w:rFonts w:hint="default"/>
      </w:rPr>
    </w:lvl>
  </w:abstractNum>
  <w:abstractNum w:abstractNumId="1" w15:restartNumberingAfterBreak="0">
    <w:nsid w:val="258477D4"/>
    <w:multiLevelType w:val="hybridMultilevel"/>
    <w:tmpl w:val="FF1A1AAA"/>
    <w:lvl w:ilvl="0" w:tplc="183C2CD8">
      <w:start w:val="1"/>
      <w:numFmt w:val="decimal"/>
      <w:lvlText w:val="%1."/>
      <w:lvlJc w:val="left"/>
      <w:pPr>
        <w:ind w:left="810"/>
      </w:pPr>
      <w:rPr>
        <w:rFonts w:ascii="Century Gothic" w:eastAsia="Century Gothic" w:hAnsi="Century Gothic" w:cs="Century Gothic"/>
        <w:b/>
        <w:bCs/>
        <w:i w:val="0"/>
        <w:strike w:val="0"/>
        <w:dstrike w:val="0"/>
        <w:color w:val="000000"/>
        <w:sz w:val="21"/>
        <w:szCs w:val="21"/>
        <w:u w:val="none" w:color="000000"/>
        <w:bdr w:val="none" w:sz="0" w:space="0" w:color="auto"/>
        <w:shd w:val="clear" w:color="auto" w:fill="auto"/>
        <w:vertAlign w:val="baseline"/>
      </w:rPr>
    </w:lvl>
    <w:lvl w:ilvl="1" w:tplc="75A47C00">
      <w:start w:val="1"/>
      <w:numFmt w:val="upperLetter"/>
      <w:lvlText w:val="%2."/>
      <w:lvlJc w:val="left"/>
      <w:pPr>
        <w:ind w:left="117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2" w:tplc="2EF27410">
      <w:start w:val="1"/>
      <w:numFmt w:val="lowerRoman"/>
      <w:lvlText w:val="%3"/>
      <w:lvlJc w:val="left"/>
      <w:pPr>
        <w:ind w:left="21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E5269DB2">
      <w:start w:val="1"/>
      <w:numFmt w:val="decimal"/>
      <w:lvlText w:val="%4"/>
      <w:lvlJc w:val="left"/>
      <w:pPr>
        <w:ind w:left="28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3AEE4FC8">
      <w:start w:val="1"/>
      <w:numFmt w:val="lowerLetter"/>
      <w:lvlText w:val="%5"/>
      <w:lvlJc w:val="left"/>
      <w:pPr>
        <w:ind w:left="36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2EE0C494">
      <w:start w:val="1"/>
      <w:numFmt w:val="lowerRoman"/>
      <w:lvlText w:val="%6"/>
      <w:lvlJc w:val="left"/>
      <w:pPr>
        <w:ind w:left="43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0826DD9A">
      <w:start w:val="1"/>
      <w:numFmt w:val="decimal"/>
      <w:lvlText w:val="%7"/>
      <w:lvlJc w:val="left"/>
      <w:pPr>
        <w:ind w:left="50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1D22213C">
      <w:start w:val="1"/>
      <w:numFmt w:val="lowerLetter"/>
      <w:lvlText w:val="%8"/>
      <w:lvlJc w:val="left"/>
      <w:pPr>
        <w:ind w:left="57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430458D6">
      <w:start w:val="1"/>
      <w:numFmt w:val="lowerRoman"/>
      <w:lvlText w:val="%9"/>
      <w:lvlJc w:val="left"/>
      <w:pPr>
        <w:ind w:left="64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E0"/>
    <w:rsid w:val="00082F6B"/>
    <w:rsid w:val="000A3871"/>
    <w:rsid w:val="0016542D"/>
    <w:rsid w:val="00240F6D"/>
    <w:rsid w:val="0031494C"/>
    <w:rsid w:val="003C2ED3"/>
    <w:rsid w:val="00414203"/>
    <w:rsid w:val="0043735F"/>
    <w:rsid w:val="004C60D5"/>
    <w:rsid w:val="00512B54"/>
    <w:rsid w:val="00615AA6"/>
    <w:rsid w:val="006C5421"/>
    <w:rsid w:val="007903F8"/>
    <w:rsid w:val="007945BB"/>
    <w:rsid w:val="007F2552"/>
    <w:rsid w:val="00A14C64"/>
    <w:rsid w:val="00A43C93"/>
    <w:rsid w:val="00AC12D0"/>
    <w:rsid w:val="00AD60D2"/>
    <w:rsid w:val="00B07D8E"/>
    <w:rsid w:val="00B642D8"/>
    <w:rsid w:val="00B91E58"/>
    <w:rsid w:val="00BE3A62"/>
    <w:rsid w:val="00C036E0"/>
    <w:rsid w:val="00C31D83"/>
    <w:rsid w:val="00CE4D18"/>
    <w:rsid w:val="00CF0D54"/>
    <w:rsid w:val="00D87E1F"/>
    <w:rsid w:val="00E24D49"/>
    <w:rsid w:val="00E369AF"/>
    <w:rsid w:val="00FB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2D46"/>
  <w15:docId w15:val="{D12318DD-F7F8-4ED9-8BFD-E45C5820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819" w:right="820"/>
      <w:jc w:val="center"/>
      <w:outlineLvl w:val="0"/>
    </w:pPr>
    <w:rPr>
      <w:b/>
      <w:bCs/>
    </w:rPr>
  </w:style>
  <w:style w:type="paragraph" w:styleId="Heading2">
    <w:name w:val="heading 2"/>
    <w:basedOn w:val="Normal"/>
    <w:uiPriority w:val="1"/>
    <w:qFormat/>
    <w:pPr>
      <w:ind w:left="671" w:hanging="360"/>
      <w:outlineLvl w:val="1"/>
    </w:pPr>
    <w:rPr>
      <w:b/>
      <w:bCs/>
      <w:sz w:val="21"/>
      <w:szCs w:val="21"/>
    </w:rPr>
  </w:style>
  <w:style w:type="paragraph" w:styleId="Heading3">
    <w:name w:val="heading 3"/>
    <w:basedOn w:val="Normal"/>
    <w:uiPriority w:val="1"/>
    <w:qFormat/>
    <w:pPr>
      <w:spacing w:before="18"/>
      <w:ind w:left="1031"/>
      <w:outlineLvl w:val="2"/>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67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2F6B"/>
    <w:rPr>
      <w:color w:val="0000FF" w:themeColor="hyperlink"/>
      <w:u w:val="single"/>
    </w:rPr>
  </w:style>
  <w:style w:type="character" w:customStyle="1" w:styleId="fontstyle01">
    <w:name w:val="fontstyle01"/>
    <w:basedOn w:val="DefaultParagraphFont"/>
    <w:rsid w:val="00A14C64"/>
    <w:rPr>
      <w:rFonts w:ascii="Century Gothic" w:hAnsi="Century Gothic"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9409529969?pwd=NEcxNW9yeHo2RkNqZjZhbWo4ZFpBdz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Jenna Harris</cp:lastModifiedBy>
  <cp:revision>20</cp:revision>
  <dcterms:created xsi:type="dcterms:W3CDTF">2023-08-02T20:38:00Z</dcterms:created>
  <dcterms:modified xsi:type="dcterms:W3CDTF">2023-12-07T23:03:00Z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LastSaved">
    <vt:filetime>2023-08-02T00:00:00Z</vt:filetime>
  </property>
</Properties>
</file>